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16"/>
          <w:szCs w:val="16"/>
        </w:rPr>
      </w:pPr>
      <w:r>
        <w:rPr>
          <w:rFonts w:ascii="CenturySchoolbook-Bold" w:hAnsi="CenturySchoolbook-Bold" w:cs="CenturySchoolbook-Bold"/>
          <w:b/>
          <w:bCs/>
          <w:sz w:val="16"/>
          <w:szCs w:val="16"/>
        </w:rPr>
        <w:t>Duties of principal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-Bold" w:hAnsi="CenturySchoolbook-Bold" w:cs="CenturySchoolbook-Bold"/>
          <w:b/>
          <w:bCs/>
          <w:sz w:val="20"/>
          <w:szCs w:val="20"/>
        </w:rPr>
        <w:t>175</w:t>
      </w:r>
      <w:r>
        <w:rPr>
          <w:rFonts w:ascii="CenturySchoolbook" w:hAnsi="CenturySchoolbook" w:cs="CenturySchoolbook"/>
          <w:sz w:val="20"/>
          <w:szCs w:val="20"/>
        </w:rPr>
        <w:t xml:space="preserve">(1) Subject to the stated policies of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to the regulations, a principal, under the supervision of the director,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shall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be responsible for the general organization, administration and supervision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of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school, its program and professional staff and for administrative functions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that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pertain to liaison between the school and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its officials.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(2)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T he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principal shall: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(a)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organize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program of courses and instruction approved by the board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of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for the school;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(b)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assign</w:t>
      </w:r>
      <w:proofErr w:type="gramEnd"/>
      <w:r>
        <w:rPr>
          <w:rFonts w:ascii="CenturySchoolbook" w:hAnsi="CenturySchoolbook" w:cs="CenturySchoolbook"/>
          <w:sz w:val="20"/>
          <w:szCs w:val="20"/>
        </w:rPr>
        <w:t>, in consultation with members of the staff, the duties of each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member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of the teaching staff;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(c)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prescribe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duties and functions of assistants and support staff;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(d)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exercise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general supervision over the work of: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all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members of his or her staff; and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(ii)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other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employees of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whose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duties relate directly to the care and maintenance of the school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building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its facilities;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(e)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exercise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general supervision over the well-being and good order of pupils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while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the pupils are at school or participating in school activities;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(f)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provide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leadership for enhancement of the professional development of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staff</w:t>
      </w:r>
      <w:proofErr w:type="gramEnd"/>
      <w:r>
        <w:rPr>
          <w:rFonts w:ascii="CenturySchoolbook" w:hAnsi="CenturySchoolbook" w:cs="CenturySchoolbook"/>
          <w:sz w:val="20"/>
          <w:szCs w:val="20"/>
        </w:rPr>
        <w:t>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(g)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co-operate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with the universities in programs for the education and training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of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teachers;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(h)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conduct</w:t>
      </w:r>
      <w:proofErr w:type="gramEnd"/>
      <w:r>
        <w:rPr>
          <w:rFonts w:ascii="CenturySchoolbook" w:hAnsi="CenturySchoolbook" w:cs="CenturySchoolbook"/>
          <w:sz w:val="20"/>
          <w:szCs w:val="20"/>
        </w:rPr>
        <w:t>, in co-operation with the staff, a continuing program of planning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and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evaluation with respect to the objectives, curriculum, pedagogy and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effectiveness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of the instructional program of the school;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define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prescribe the standards of the school with respect to the duties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of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pupils and give direction to members of the staff and to pupils that may be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necessary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to maintain the good order, harmony and efficiency of the school;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>97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(j)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</w:t>
      </w:r>
      <w:r>
        <w:rPr>
          <w:rFonts w:ascii="CenturySchoolbook" w:hAnsi="CenturySchoolbook" w:cs="CenturySchoolbook"/>
          <w:sz w:val="20"/>
          <w:szCs w:val="20"/>
        </w:rPr>
        <w:t>dminister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cause to be administered any disciplinary measures that are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considered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proper by him or her and that are consistent with this Act;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(k)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establish</w:t>
      </w:r>
      <w:proofErr w:type="gramEnd"/>
      <w:r>
        <w:rPr>
          <w:rFonts w:ascii="CenturySchoolbook" w:hAnsi="CenturySchoolbook" w:cs="CenturySchoolbook"/>
          <w:sz w:val="20"/>
          <w:szCs w:val="20"/>
        </w:rPr>
        <w:t>, in consultation with the staff, the procedures and standards to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be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applied in evaluation of the progress of pupils and in making promotions;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(l)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develop</w:t>
      </w:r>
      <w:proofErr w:type="gramEnd"/>
      <w:r>
        <w:rPr>
          <w:rFonts w:ascii="CenturySchoolbook" w:hAnsi="CenturySchoolbook" w:cs="CenturySchoolbook"/>
          <w:sz w:val="20"/>
          <w:szCs w:val="20"/>
        </w:rPr>
        <w:t>, in co-operation with the staff, procedures for preparation of reports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to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parents or guardians on the progress of pupils and establish mutually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acceptable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beneficial channels for communication between the school and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parents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guardians of pupils;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(m)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maintain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regular liaison with the director with respect to all matters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pertaining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to the well-being of the school, the staff and the pupils;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(n)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advise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make recommendations to the director with respect to the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staffing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of the school;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(o)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prepare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furnish to the director, the board of education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proofErr w:type="gram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the department any reports and returns that may be required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from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time to time with respect to the school; and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bookmarkStart w:id="0" w:name="_GoBack"/>
      <w:bookmarkEnd w:id="0"/>
      <w:r>
        <w:rPr>
          <w:rFonts w:ascii="CenturySchoolbook" w:hAnsi="CenturySchoolbook" w:cs="CenturySchoolbook"/>
          <w:sz w:val="20"/>
          <w:szCs w:val="20"/>
        </w:rPr>
        <w:t>(p) exercise leadership in co-operation with the director and the board of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education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or the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conseil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in the promotion of public involvement in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educational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planning directed towards the improvement of education in the</w:t>
      </w:r>
    </w:p>
    <w:p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school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in the school division or the francophone education area.</w:t>
      </w:r>
    </w:p>
    <w:p w:rsidR="008B53CF" w:rsidRDefault="00E24CAA" w:rsidP="00E24CAA">
      <w:proofErr w:type="gramStart"/>
      <w:r>
        <w:rPr>
          <w:rFonts w:ascii="CenturySchoolbook" w:hAnsi="CenturySchoolbook" w:cs="CenturySchoolbook"/>
          <w:sz w:val="16"/>
          <w:szCs w:val="16"/>
        </w:rPr>
        <w:t>1995, c.E-0.2, s.175; 1997, c.35, s.16.</w:t>
      </w:r>
      <w:proofErr w:type="gramEnd"/>
    </w:p>
    <w:sectPr w:rsidR="008B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A"/>
    <w:rsid w:val="009A12A3"/>
    <w:rsid w:val="00E24CAA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2015-09-28T15:02:00Z</dcterms:created>
  <dcterms:modified xsi:type="dcterms:W3CDTF">2015-09-28T15:07:00Z</dcterms:modified>
</cp:coreProperties>
</file>